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document.xml" ContentType="application/vnd.openxmlformats-officedocument.wordprocessingml.document.main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rdbvau"/>
        <w:numPr/>
        <w:pBdr/>
        <w:ind/>
        <w:jc w:val="center"/>
        <w:rPr/>
      </w:pPr>
      <w:r>
        <w:rPr/>
        <w:t>每日科普-洗碗机</w:t>
      </w: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今天给大家来介绍一下洗碗机相关~根据洗碗机的工作顺序来给大家一步步清理~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5760085" cy="2568625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3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256862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pStyle w:val="85c0zj"/>
        <w:numPr/>
        <w:ind/>
        <w:rPr/>
      </w:pPr>
      <w:r>
        <w:rPr/>
        <w:t>碗篮</w:t>
      </w:r>
    </w:p>
    <w:p>
      <w:pPr>
        <w:pStyle w:val="ablt93"/>
        <w:numPr/>
        <w:ind/>
        <w:jc w:val="both"/>
        <w:rPr/>
      </w:pPr>
      <w:r>
        <w:rPr>
          <w:i w:val="false"/>
          <w:strike w:val="false"/>
          <w:color w:val="000000"/>
          <w:u w:val="none"/>
        </w:rPr>
        <w:t>洗碗机在正式洗涤之前呢，需要我们将碗筷先放入机器中。区别于洗衣机的随意摆放，洗碗机需要你一个一个摆好了再放进去，所以这点是被吐槽最多的。如果想更轻松简单的摆放，减少放碗筷的时间精力那需要多关注一下洗碗机的碗篮设计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2577743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4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2577743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2505180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5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250518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传统洗碗机底部是有筷笼的，十分占底部碗篮的空间，影响锅具的摆放。所以建议优先选择带有单独筷勺托架的洗碗机，直接一扔一抹即可，体验上会好很多。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然后中下层的碗齿也很需要，选择适合中式餐具的，好摆放并且节省空间。这点上国产品牌更有优势，进口品牌的碗篮相对更符合外国人的习惯。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2382059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6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2382059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2615735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7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261573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摆好餐具后，放入洗碗机耗材，就到了洗碗机最核心的功能—洗涤。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洗碗机是怎么把碗洗干净的呢？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洗碗机开始运行后，水通过进水管进入到腔体，然后电机将水抽到各个水路，连着水路的喷淋臂开始喷出多个高压的水柱，对餐具进行喷淋预洗、高温漂洗，如此反复，直至餐具完全洗涤完成。</w:t>
      </w:r>
    </w:p>
    <w:p>
      <w:pPr>
        <w:numPr/>
        <w:snapToGrid/>
        <w:spacing w:line="240"/>
        <w:ind/>
        <w:rPr/>
      </w:pP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所以，影响洗碗机清洁效果的核心要素有三个：喷淋臂、水压、水温。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3254795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8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25479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3431540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true">
                    <a:blip r:embed="rId9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43154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3484064"/>
            <wp:effectExtent l="0" t="0" r="0" b="0"/>
            <wp:docPr id="2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4" name="picture" descr="descript"/>
                    <pic:cNvPicPr/>
                  </pic:nvPicPr>
                  <pic:blipFill rotWithShape="true">
                    <a:blip r:embed="rId10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48406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85c0zj"/>
        <w:numPr/>
        <w:pBdr/>
        <w:ind/>
        <w:rPr/>
      </w:pPr>
      <w:r>
        <w:rPr/>
        <w:t>喷淋臂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先看喷淋臂的数量和设计，需要保证水流覆盖更全的范围。目前市面上的喷淋臂最基础的是顶部喷淋头+中下两个喷淋臂，西门子、博世很多都是这个配置。再好一点就是上中下三个喷淋臂，国产3000价位大多是这种配置。而再贵一些的，就开始在喷淋臂上做优化了，比如美的的万向喷淋臂、飓风喷淋臂，海尔的H型喷淋臂，西门子的iTurbo喷淋臂等等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4056764"/>
            <wp:effectExtent l="0" t="0" r="0" b="0"/>
            <wp:docPr id="2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7" name="picture" descr="descript"/>
                    <pic:cNvPicPr/>
                  </pic:nvPicPr>
                  <pic:blipFill rotWithShape="true">
                    <a:blip r:embed="rId11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405676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3852444"/>
            <wp:effectExtent l="0" t="0" r="0" b="0"/>
            <wp:docPr id="2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0" name="picture" descr="descript"/>
                    <pic:cNvPicPr/>
                  </pic:nvPicPr>
                  <pic:blipFill rotWithShape="true">
                    <a:blip r:embed="rId12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85244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85c0zj"/>
        <w:numPr/>
        <w:pBdr/>
        <w:ind/>
        <w:rPr/>
      </w:pPr>
      <w:r>
        <w:rPr/>
        <w:t>水压与水温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然后水压和水温就很容易理解了，产品详情页都有标注最高水压和洗涤的水温，择优选择即可。目前市面上比较优秀的参数是水压在50000PA以上，洗涤水温在72℃以上，大家可以参考对比~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3964654"/>
            <wp:effectExtent l="0" t="0" r="0" b="0"/>
            <wp:docPr id="3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3" name="picture" descr="descript"/>
                    <pic:cNvPicPr/>
                  </pic:nvPicPr>
                  <pic:blipFill rotWithShape="true">
                    <a:blip r:embed="rId13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96465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85c0zj"/>
        <w:numPr/>
        <w:pBdr/>
        <w:ind/>
        <w:rPr/>
      </w:pPr>
      <w:r>
        <w:rPr/>
        <w:t>清洁指数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那产品标注的“清洁指数”有没有用呢？国标中对此是有明确定义的，但是却没有明确清洁指数的测试程序和测试时间。所以有些品牌就开始钻漏洞，设计“特殊”的程序，耗时可能达到五六个小时，这样清洁指数肯定就上去了，但事实上没有任何意义，正常我们洗碗没人洗那么久。这个不是个别现象，可以说是整个行业的现象，很洗衣机的“洗净比”一个道理。所以这个“清洁指数”大家简单参考一下就好，不建议做为选购的根本依据。同样“烘干指数”也是同理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4153105"/>
            <wp:effectExtent l="0" t="0" r="0" b="0"/>
            <wp:docPr id="3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6" name="picture" descr="descript"/>
                    <pic:cNvPicPr/>
                  </pic:nvPicPr>
                  <pic:blipFill rotWithShape="true">
                    <a:blip r:embed="rId14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415310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85c0zj"/>
        <w:numPr/>
        <w:ind/>
        <w:rPr/>
      </w:pPr>
      <w:r>
        <w:rPr/>
        <w:t>烘干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在清洁餐具上各家都已经很成熟了，真正拉开不同产品差距的是烘干功能。洗碗机的烘干功能有很多种，每种也都有各自衍生的分类。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3909284"/>
            <wp:effectExtent l="0" t="0" r="0" b="0"/>
            <wp:docPr id="3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9" name="picture" descr="descript"/>
                    <pic:cNvPicPr/>
                  </pic:nvPicPr>
                  <pic:blipFill rotWithShape="true">
                    <a:blip r:embed="rId15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90928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余温烘干是利用洗涤时残留的高温把洗碗机餐具上的水蒸气蒸发掉，烘干效果差，基本上被淘汰掉了。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抽湿烘干是在余温烘干的基础上增加一个小风扇，往外抽湿气，比余温烘干有提升，但是很难保证洗碗机内腔完全烘干。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2597565"/>
            <wp:effectExtent l="0" t="0" r="0" b="0"/>
            <wp:docPr id="4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2" name="picture" descr="descript"/>
                    <pic:cNvPicPr/>
                  </pic:nvPicPr>
                  <pic:blipFill rotWithShape="true">
                    <a:blip r:embed="rId16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259756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2863808"/>
            <wp:effectExtent l="0" t="0" r="0" b="0"/>
            <wp:docPr id="4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5" name="picture" descr="descript"/>
                    <pic:cNvPicPr/>
                  </pic:nvPicPr>
                  <pic:blipFill rotWithShape="true">
                    <a:blip r:embed="rId17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2863808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numPr/>
        <w:pBdr/>
        <w:snapToGrid/>
        <w:spacing w:line="240"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自动开门烘干也很好理解，在洗碗机内部湿度很温度都合适的时候，自动打开门体，利用内外温差形成空气对流，加速水分蒸发。优势是烘干快且省电，不足的就是在回南天时候烘干效果会打折扣。</w:t>
      </w:r>
    </w:p>
    <w:p>
      <w:pPr>
        <w:numPr/>
        <w:pBdr/>
        <w:snapToGrid/>
        <w:spacing w:line="240"/>
        <w:ind/>
        <w:rPr/>
      </w:pPr>
      <w:r>
        <w:rPr/>
        <w:drawing>
          <wp:inline distT="0" distB="0" distL="0" distR="0">
            <wp:extent cx="5760085" cy="3112112"/>
            <wp:effectExtent l="0" t="0" r="0" b="0"/>
            <wp:docPr id="4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8" name="picture" descr="descript"/>
                    <pic:cNvPicPr/>
                  </pic:nvPicPr>
                  <pic:blipFill rotWithShape="true">
                    <a:blip r:embed="rId18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112112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/>
        <w:snapToGrid/>
        <w:spacing w:line="240"/>
        <w:ind/>
        <w:rPr/>
      </w:pPr>
    </w:p>
    <w:p>
      <w:pPr>
        <w:numPr/>
        <w:snapToGrid/>
        <w:spacing w:line="240"/>
        <w:ind/>
        <w:rPr/>
      </w:pPr>
    </w:p>
    <w:p>
      <w:pPr>
        <w:numPr/>
        <w:pBdr/>
        <w:snapToGrid/>
        <w:spacing w:line="240"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热风烘干方式分为外循环和内循环，这两种都不容易受外部条件影响，因为是在洗碗机内部增加一个风机和PTC加热模块，在风机的作用下将空气通过PTC加热后吹向洗碗机内部，然后再将水汽抽出去，如此反复，最终将餐具烘干。</w:t>
      </w:r>
    </w:p>
    <w:p>
      <w:pPr>
        <w:numPr/>
        <w:pBdr/>
        <w:snapToGrid/>
        <w:spacing w:line="240"/>
        <w:ind/>
        <w:rPr/>
      </w:pPr>
      <w:r>
        <w:rPr/>
        <w:drawing>
          <wp:inline distT="0" distB="0" distL="0" distR="0">
            <wp:extent cx="5760085" cy="3621784"/>
            <wp:effectExtent l="0" t="0" r="0" b="0"/>
            <wp:docPr id="5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51" name="picture" descr="descript"/>
                    <pic:cNvPicPr/>
                  </pic:nvPicPr>
                  <pic:blipFill rotWithShape="true">
                    <a:blip r:embed="rId19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62178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/>
        <w:snapToGrid/>
        <w:spacing w:line="240"/>
        <w:ind/>
        <w:rPr/>
      </w:pPr>
    </w:p>
    <w:p>
      <w:pPr>
        <w:numPr/>
        <w:snapToGrid/>
        <w:spacing w:line="240"/>
        <w:ind/>
        <w:rPr/>
      </w:pP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内外循环的区别在于外循环热风烘干是吸入机体外的空气，难免会带入外面的灰尘，而内循环热风烘干则是加热腔内的湿空气，避免接触外部空气中的灰尘，是更高级的烘干方式，因此价格也更高了。</w:t>
      </w:r>
      <w:r>
        <w:rPr/>
        <w:drawing>
          <wp:inline distT="0" distB="0" distL="0" distR="0">
            <wp:extent cx="5760085" cy="2937186"/>
            <wp:effectExtent l="0" t="0" r="0" b="0"/>
            <wp:docPr id="5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54" name="picture" descr="descript"/>
                    <pic:cNvPicPr/>
                  </pic:nvPicPr>
                  <pic:blipFill rotWithShape="true">
                    <a:blip r:embed="rId20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2937186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</w:p>
    <w:p>
      <w:pPr>
        <w:pStyle w:val="85c0zj"/>
        <w:numPr/>
        <w:pBdr/>
        <w:ind/>
        <w:rPr/>
      </w:pPr>
      <w:r>
        <w:rPr/>
        <w:t>消毒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一般来说，经过前面的高温煮洗，后续的高温烘干，餐具已经进行了一轮消毒。而中高端的洗碗机还会附带上UV紫外线消毒功能。但说到底也只是辅助消杀，锦上添花，不是决定性卖点，大家还是根据自己的预算量力而行~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3549079"/>
            <wp:effectExtent l="0" t="0" r="0" b="0"/>
            <wp:docPr id="5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57" name="picture" descr="descript"/>
                    <pic:cNvPicPr/>
                  </pic:nvPicPr>
                  <pic:blipFill rotWithShape="true">
                    <a:blip r:embed="rId21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549079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85c0zj"/>
        <w:numPr/>
        <w:pBdr/>
        <w:ind/>
        <w:rPr/>
      </w:pPr>
      <w:r>
        <w:rPr/>
        <w:t>存储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而在后期的存储功能上，大多数好的洗碗机能达到的最长时间一般是168小时，也就是一周，大多是使用情况都是可以应对的。如果有特殊需求，最长时间能有240小时的。而使用频率高，出差少的选用96小时及以上的也是够用的。</w:t>
      </w:r>
    </w:p>
    <w:p>
      <w:pPr>
        <w:pStyle w:val="ablt93"/>
        <w:numPr/>
        <w:ind/>
        <w:rPr/>
      </w:pPr>
      <w:r>
        <w:rPr/>
        <w:drawing>
          <wp:inline distT="0" distB="0" distL="0" distR="0">
            <wp:extent cx="5760085" cy="3528490"/>
            <wp:effectExtent l="0" t="0" r="0" b="0"/>
            <wp:docPr id="5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0" name="picture" descr="descript"/>
                    <pic:cNvPicPr/>
                  </pic:nvPicPr>
                  <pic:blipFill rotWithShape="true">
                    <a:blip r:embed="rId22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52849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rdbvau"/>
        <w:numPr/>
        <w:jc w:val="left"/>
        <w:rPr/>
      </w:pPr>
    </w:p>
    <w:p>
      <w:pPr>
        <w:pStyle w:val="ablt93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/>
</file>

<file path=word/settings.xml><?xml version="1.0" encoding="utf-8"?>
<w:settings xmlns:w14="http://schemas.microsoft.com/office/word/2010/wordml" xmlns:w15="http://schemas.microsoft.com/office/word/2012/wordml" xmlns:w="http://schemas.openxmlformats.org/wordprocessingml/2006/main" xmlns:m="http://schemas.openxmlformats.org/officeDocument/2006/math" xmlns:mc="http://schemas.openxmlformats.org/markup-compatibility/2006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overrideTableStyleFontSizeAndJustification" w:uri="http://schemas.microsoft.com/office/word" w:val="1"/>
    <w:compatSetting w:name="differentiateMultirowTableHeaders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compatibilityMode" w:uri="http://schemas.microsoft.com/office/word" w:val="15"/>
    <w:compatSetting w:name="useWord2013TrackBottomHyphenation" w:uri="http://schemas.microsoft.com/office/word" w:val="0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paragraph" w:styleId="ablt93" w:default="true">
    <w:name w:val="Normal"/>
    <w:pPr>
      <w:widowControl w:val="false"/>
      <w:jc w:val="left"/>
    </w:pPr>
  </w:style>
  <w:style w:type="paragraph" w:styleId="85c0zj">
    <w:name w:val="heading 1"/>
    <w:basedOn w:val="ablt93"/>
    <w:next w:val="ablt93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</w:styles>
</file>

<file path=word/_rels/document.xml.rels><?xml version="1.0" encoding="UTF-8" standalone="yes"?><Relationships xmlns="http://schemas.openxmlformats.org/package/2006/relationships"><Relationship Id="rId7" Type="http://schemas.openxmlformats.org/officeDocument/2006/relationships/image" Target="media/image5.png" /><Relationship Id="rId5" Type="http://schemas.openxmlformats.org/officeDocument/2006/relationships/image" Target="media/image3.png" /><Relationship Id="rId8" Type="http://schemas.openxmlformats.org/officeDocument/2006/relationships/image" Target="media/image6.png" /><Relationship Id="rId3" Type="http://schemas.openxmlformats.org/officeDocument/2006/relationships/image" Target="media/image1.png" /><Relationship Id="rId4" Type="http://schemas.openxmlformats.org/officeDocument/2006/relationships/image" Target="media/image2.png" /><Relationship Id="rId13" Type="http://schemas.openxmlformats.org/officeDocument/2006/relationships/image" Target="media/image11.png" /><Relationship Id="rId6" Type="http://schemas.openxmlformats.org/officeDocument/2006/relationships/image" Target="media/image4.png" /><Relationship Id="rId14" Type="http://schemas.openxmlformats.org/officeDocument/2006/relationships/image" Target="media/image12.png" /><Relationship Id="rId12" Type="http://schemas.openxmlformats.org/officeDocument/2006/relationships/image" Target="media/image10.png" /><Relationship Id="rId2" Type="http://schemas.openxmlformats.org/officeDocument/2006/relationships/fontTable" Target="fontTable.xml" /><Relationship Id="rId21" Type="http://schemas.openxmlformats.org/officeDocument/2006/relationships/image" Target="media/image19.png" /><Relationship Id="rId22" Type="http://schemas.openxmlformats.org/officeDocument/2006/relationships/image" Target="media/image20.png" /><Relationship Id="rId10" Type="http://schemas.openxmlformats.org/officeDocument/2006/relationships/image" Target="media/image8.png" /><Relationship Id="rId0" Type="http://schemas.openxmlformats.org/officeDocument/2006/relationships/styles" Target="styles.xml" /><Relationship Id="rId9" Type="http://schemas.openxmlformats.org/officeDocument/2006/relationships/image" Target="media/image7.png" /><Relationship Id="rId1" Type="http://schemas.openxmlformats.org/officeDocument/2006/relationships/settings" Target="settings.xml" /><Relationship Id="rId15" Type="http://schemas.openxmlformats.org/officeDocument/2006/relationships/image" Target="media/image13.png" /><Relationship Id="rId19" Type="http://schemas.openxmlformats.org/officeDocument/2006/relationships/image" Target="media/image17.png" /><Relationship Id="rId16" Type="http://schemas.openxmlformats.org/officeDocument/2006/relationships/image" Target="media/image14.png" /><Relationship Id="rId17" Type="http://schemas.openxmlformats.org/officeDocument/2006/relationships/image" Target="media/image15.png" /><Relationship Id="rId11" Type="http://schemas.openxmlformats.org/officeDocument/2006/relationships/image" Target="media/image9.png" /><Relationship Id="rId18" Type="http://schemas.openxmlformats.org/officeDocument/2006/relationships/image" Target="media/image16.png" /><Relationship Id="rId20" Type="http://schemas.openxmlformats.org/officeDocument/2006/relationships/image" Target="media/image18.png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2026-03-05T13:15:36Z</dcterms:created>
  <dcterms:modified xsi:type="dcterms:W3CDTF">2026-03-05T13:15:36Z</dcterms:modified>
</cp:coreProperties>
</file>