
<file path=[Content_Types].xml><?xml version="1.0" encoding="utf-8"?>
<Types xmlns="http://schemas.openxmlformats.org/package/2006/content-types"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每日科普-燃气热水器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今天给大家讲一讲燃气热水器~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</w:p>
    <w:p>
      <w:pPr>
        <w:pStyle w:val="q6jzi1"/>
        <w:numPr/>
        <w:ind/>
        <w:rPr/>
      </w:pPr>
      <w:r>
        <w:rPr/>
        <w:t>工作原理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拿开燃气热水器的面板就能直观地看到所有核心零部件，冷水从进水口进入，火排点燃对水进行加热，达到目标温度后，热水从出水口流出，一直到我们的花洒处。当我们关闭花洒停止用水时，火排熄灭，水流也停止流动。这就是燃气热水器最基础的工作流程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1923767" cy="1460330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923767" cy="146033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114675" cy="1482195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114675" cy="148219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q6jzi1"/>
        <w:numPr/>
        <w:ind/>
        <w:rPr/>
      </w:pPr>
      <w:r>
        <w:rPr/>
        <w:t>容量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接着我们来看容量，再产品页常看到有13L、16L两种容量，这其实是指燃气热水器的加热能力。</w:t>
      </w:r>
    </w:p>
    <w:p>
      <w:pPr>
        <w:pStyle w:val="ablt93"/>
        <w:numPr/>
        <w:ind/>
        <w:jc w:val="both"/>
        <w:rPr/>
      </w:pPr>
      <w:r>
        <w:rPr>
          <w:i w:val="false"/>
          <w:strike w:val="false"/>
          <w:color w:val="000000"/>
          <w:u w:val="none"/>
        </w:rPr>
        <w:t>多少L是指每分钟可以把多少L的水升高25℃。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012719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01271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般来说，13L的容量，火排更小，加热能力有限，可以保证一个普通花洒的热水出水，16L的火排更大，加热能力更强，既可以保证单点用热水时出水量更大，又可以保证多个用水点同时用热水。所以优先建议大家选择16L的燃气热水器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87543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8754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q6jzi1"/>
        <w:numPr/>
        <w:ind/>
        <w:rPr/>
      </w:pPr>
      <w:r>
        <w:rPr>
          <w:i w:val="false"/>
          <w:strike w:val="false"/>
          <w:color w:val="000000"/>
          <w:u w:val="none"/>
        </w:rPr>
        <w:t>核心零部件~</w:t>
      </w:r>
    </w:p>
    <w:p>
      <w:pPr>
        <w:pStyle w:val="ksmcwr"/>
        <w:numPr/>
        <w:ind/>
        <w:rPr/>
      </w:pPr>
      <w:r>
        <w:rPr/>
        <w:t>风机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先看  风机  它的作用有两个，一是提供燃烧所需要的氧气，而是排出燃烧产生的废气。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96758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9675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pBdr>
          <w:bottom/>
        </w:pBdr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根据风机位置不同，又细分为上置风机和下置风机两种方案，这两种方案的核心差异就是抗风性。</w:t>
      </w:r>
    </w:p>
    <w:p>
      <w:pPr>
        <w:numPr/>
        <w:pBdr>
          <w:bottom/>
        </w:pBdr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上置风机的抗风性更差，噪音也会大一点。所以一般千元左右的基础款更多是上置风机。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预算到2000+基本都是下置风机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96277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9627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q6jzi1"/>
        <w:numPr/>
        <w:ind/>
        <w:rPr>
          <w:i w:val="false"/>
          <w:strike w:val="false"/>
          <w:color w:val="000000"/>
          <w:u w:val="none"/>
        </w:rPr>
      </w:pPr>
    </w:p>
    <w:p>
      <w:pPr>
        <w:pStyle w:val="ksmcwr"/>
        <w:numPr/>
        <w:ind/>
        <w:rPr/>
      </w:pPr>
      <w:r>
        <w:rPr/>
        <w:t>CPU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那要去判断一个热水器的好坏，最基本的标准就是控温效果。如果水温波动较大，那我们洗澡时就会发现水忽冷忽热，极其难受，想要实现精准控温，首先要有一个聪明的大脑，也就是CPU。什么时候点火，什么时候风机启动，到底进多少水，都是CPU说了算，这块就是拼各家软件算法的成熟度了，一般一线品牌的算法要更成熟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83147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8314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有了一个聪明大脑后呢，执行机构也得跟上。具体来说，有两个关键点。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一是控火要精准，需要点多少火，就能精准点多少，这个就由燃气比例阀来控，确保点火量准确无误。目前各家产品在这一块的差异不是很大。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二是控水能力，调节进水量和水流速度，从而确保热水输出稳定且符合设定温度。一般控水设备在燃气热水器的进水端位置。而这一点就是低、中、高端燃气热水器最大的区别了。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34446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3444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ksmcwr"/>
        <w:numPr/>
        <w:ind/>
        <w:rPr/>
      </w:pPr>
      <w:r>
        <w:rPr/>
        <w:t>控水方案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燃气热水器中最低端的方案就是完全没有控水设备，俗称“裸奔”。在产品页这里如果控温方式写的是燃气比例阀，那就说明是完全没有控水设备。这种事最差的，可以直接排除。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211713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21171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再稍微好点的方案呢，就是增加一个记忆合金装置，相当于利用了材料本身的特性来控制水流，属于被动调控，无法根据实际需求灵活调整。一般产品页会写”水汽双调“。虽然比”裸奔“强一点，但依旧不理想。</w:t>
      </w:r>
      <w:r>
        <w:rPr/>
        <w:drawing>
          <wp:inline distT="0" distB="0" distL="0" distR="0">
            <wp:extent cx="5760085" cy="2916327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1632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到了中端以及中高端产品，控水设备一般都采用的是水量伺服器，可以通过伺服电机精准控制，属于主动调控。产品页上也会明确标注“水量伺服器”。它能让控温效果有一个质的飞跃，也是目前市场上主流的高端配置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34300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343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ksmcwr"/>
        <w:numP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水量伺服器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水量伺服器又能分为两种，两档调节伺服和多档调节伺服。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两档的优势是响应快，但是因为适应的工况没那么多，所以精准度要稍微差点。目前产品页有不同的叫法，有的叫极速水伺服，有的叫增压水伺服，增容水伺服等。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多档调节水伺服有多个档位，所以适应工况更多，精准度更高，尤其是在用水多时候表现突出。比如你洗澡时有人在厨房用水，水温波动会明显更小。各家有不同的技术，常见的有无级变频水伺服，三驱水伺服，全量水伺服，温量双控水伺服等，本质上都是多档调节水伺服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85043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8504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267056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26705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ksmcwr"/>
        <w:numPr/>
        <w:ind/>
        <w:rPr/>
      </w:pPr>
      <w:r>
        <w:rPr/>
        <w:t>启停冷烫水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虽然水量伺服器能很好地解决多点用水的问题，但有个工况是解决不了的，那就是中途开关花洒。大部分人在抹沐浴露或者洗发液的时候会关闭花洒，再打开时会发现水一会烫一会凉，这对应一个术语，叫“启停冷烫水”。原因很简单，关闭花洒后虽然火排熄灭，但燃烧室依旧是烫的，所以存水会持续加热。等再次打开花洒时候，先出的就是这部分烫水，而后面机器再启动需要时间，冷水还没来得及热就出来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75619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7561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88003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8800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针对这个问题，市面上有几种解决方案。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最基础的方案是旁通混水管，就是这样一根细细的铜管，将冷热水混合，可以解决部分烫水问题，但解决不了冷水问题。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364124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36412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而高端的方案有这么几种，一种是双循环恒温系统。简单来说就是通过增加一套包含恒温舱的内部循环系统。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一种是无冷感恒温系统，通过增加一个自适应启停阀来解决冷烫水。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还有一种是再增加一个水量伺服器，并通过铜管接到出水端，用来中和烫水。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75740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7574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648325" cy="6553200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648325" cy="6553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以上内容都了解后，基本上就能选到一台质量不错、控温精准的燃气热水器啦。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q6jzi1"/>
        <w:numPr/>
        <w:pBdr/>
        <w:ind/>
        <w:rPr/>
      </w:pPr>
      <w:r>
        <w:rPr/>
        <w:t>能效等级</w:t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那到底是选一级能效还是二级能效呢？特别是在有补贴的情况下，一级能效补贴的多。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首先明确一点，目前市面上99%的燃气热水器都是二级能效的，在这个级别里能选到很多性价比高的产品。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79834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7983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级能效之所以少，主要是因为它其实不适合绝大部分家庭。一级能效燃气热水器会在内部再增加一个换热器，能将废气二次利用，提高部分燃烧效率。但也带来一个问题，就是会产生冷凝水。所以，一般一级能效燃气热水器在底部都有冷凝口来排出这部分水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92215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2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922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82810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8281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但是，大部分家庭是没有给冷凝水预留一个管路的。所以要么是排到水池里，要么拖个瓶子之类，不够美观了。当然也有极个别的一级能效燃气热水器在机器内部增加一个净化舱，把冷凝水二次净化后再利用，这样就省去了冷凝管，但是价格会相对较高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所以对于绝大部分家庭还是优先建议二级能效的。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04180"/>
            <wp:effectExtent l="0" t="0" r="0" b="0"/>
            <wp:docPr id="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6" name="picture" descr="descript"/>
                    <pic:cNvPicPr/>
                  </pic:nvPicPr>
                  <pic:blipFill rotWithShape="true">
                    <a:blip r:embed="rId2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0418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306041"/>
            <wp:effectExtent l="0" t="0" r="0" b="0"/>
            <wp:docPr id="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9" name="picture" descr="descript"/>
                    <pic:cNvPicPr/>
                  </pic:nvPicPr>
                  <pic:blipFill rotWithShape="true">
                    <a:blip r:embed="rId2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30604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q6jzi1"/>
        <w:numPr/>
        <w:pBdr/>
        <w:ind/>
        <w:rPr/>
      </w:pPr>
      <w:r>
        <w:rPr/>
        <w:t>零冷水功能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因为花洒正常距离燃气热水器是有一段距离的，我们打开花洒后需要先把这一段冷水放掉才会出热水。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零冷水则是不需要等待，打开花洒直接就出热水了。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156347"/>
            <wp:effectExtent l="0" t="0" r="0" b="0"/>
            <wp:docPr id="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2" name="picture" descr="descript"/>
                    <pic:cNvPicPr/>
                  </pic:nvPicPr>
                  <pic:blipFill rotWithShape="true">
                    <a:blip r:embed="rId2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5634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实现零冷水有两种方案。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一是回水管方案，家里的水路除了正常的冷热水管还要有个回水管。这样回水管就可以和热水管形成回路，保证花洒即开即热。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另一种则是单向阀方案。在没有预埋回水管的情况下，只有冷热水管。在最远端用水点增加一个单向阀，相当于冷热水管形成了一个回路，也能实现即开即热。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64063"/>
            <wp:effectExtent l="0" t="0" r="0" b="0"/>
            <wp:docPr id="7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5" name="picture" descr="descript"/>
                    <pic:cNvPicPr/>
                  </pic:nvPicPr>
                  <pic:blipFill rotWithShape="true">
                    <a:blip r:embed="rId2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6406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使用体验上来看，零冷水肯定是更胜一筹，但从使用成本上来看，零冷水需要通过循环预热来保持管路温度，燃气热水器就必须持续燃烧，才能做到即开即热，实际使用成本需要大家多加考虑一下。特别是使用单向阀控制的这种，成本会高不少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个人建议是如果以及预装了回水管，而且从燃气热水器到最远端淋浴距离超过10m，这种情况下才更适合去装零冷水，否则普通的非零冷水燃气热水器也完全够用，没必要为零冷水多花一笔钱~</w:t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5760085" cy="2932407"/>
            <wp:effectExtent l="0" t="0" r="0" b="0"/>
            <wp:docPr id="7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8" name="picture" descr="descript"/>
                    <pic:cNvPicPr/>
                  </pic:nvPicPr>
                  <pic:blipFill rotWithShape="true">
                    <a:blip r:embed="rId2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3240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ifferentiateMultirowTableHeaders" w:uri="http://schemas.microsoft.com/office/word" w:val="1"/>
    <w:compatSetting w:name="useWord2013TrackBottomHyphenation" w:uri="http://schemas.microsoft.com/office/word" w:val="0"/>
    <w:compatSetting w:name="enableOpenTypeFeatures" w:uri="http://schemas.microsoft.com/office/word" w:val="1"/>
    <w:compatSetting w:name="overrideTableStyleFontSizeAndJustification" w:uri="http://schemas.microsoft.com/office/word" w:val="1"/>
    <w:compatSetting w:name="doNotFlipMirrorIndents" w:uri="http://schemas.microsoft.com/office/word" w:val="1"/>
    <w:compatSetting w:name="compatibilityMode" w:uri="http://schemas.microsoft.com/office/word" w:val="15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ablt93" w:default="true">
    <w:name w:val="Normal"/>
    <w:pPr>
      <w:widowControl w:val="false"/>
      <w:jc w:val="left"/>
    </w:p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q6jzi1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ksmcwr">
    <w:name w:val="heading 2"/>
    <w:basedOn w:val="ablt93"/>
    <w:next w:val="ablt93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</w:styles>
</file>

<file path=word/_rels/document.xml.rels><?xml version="1.0" encoding="UTF-8" standalone="yes"?><Relationships xmlns="http://schemas.openxmlformats.org/package/2006/relationships"><Relationship Id="rId7" Type="http://schemas.openxmlformats.org/officeDocument/2006/relationships/image" Target="media/image5.jpg" /><Relationship Id="rId6" Type="http://schemas.openxmlformats.org/officeDocument/2006/relationships/image" Target="media/image4.jpg" /><Relationship Id="rId5" Type="http://schemas.openxmlformats.org/officeDocument/2006/relationships/image" Target="media/image3.jpg" /><Relationship Id="rId4" Type="http://schemas.openxmlformats.org/officeDocument/2006/relationships/image" Target="media/image2.png" /><Relationship Id="rId3" Type="http://schemas.openxmlformats.org/officeDocument/2006/relationships/image" Target="media/image1.png" /><Relationship Id="rId28" Type="http://schemas.openxmlformats.org/officeDocument/2006/relationships/image" Target="media/image26.png" /><Relationship Id="rId8" Type="http://schemas.openxmlformats.org/officeDocument/2006/relationships/image" Target="media/image6.jpg" /><Relationship Id="rId26" Type="http://schemas.openxmlformats.org/officeDocument/2006/relationships/image" Target="media/image24.png" /><Relationship Id="rId24" Type="http://schemas.openxmlformats.org/officeDocument/2006/relationships/image" Target="media/image22.png" /><Relationship Id="rId23" Type="http://schemas.openxmlformats.org/officeDocument/2006/relationships/image" Target="media/image21.png" /><Relationship Id="rId12" Type="http://schemas.openxmlformats.org/officeDocument/2006/relationships/image" Target="media/image10.png" /><Relationship Id="rId18" Type="http://schemas.openxmlformats.org/officeDocument/2006/relationships/image" Target="media/image16.png" /><Relationship Id="rId20" Type="http://schemas.openxmlformats.org/officeDocument/2006/relationships/image" Target="media/image18.png" /><Relationship Id="rId0" Type="http://schemas.openxmlformats.org/officeDocument/2006/relationships/styles" Target="styles.xml" /><Relationship Id="rId9" Type="http://schemas.openxmlformats.org/officeDocument/2006/relationships/image" Target="media/image7.png" /><Relationship Id="rId13" Type="http://schemas.openxmlformats.org/officeDocument/2006/relationships/image" Target="media/image11.png" /><Relationship Id="rId19" Type="http://schemas.openxmlformats.org/officeDocument/2006/relationships/image" Target="media/image17.png" /><Relationship Id="rId2" Type="http://schemas.openxmlformats.org/officeDocument/2006/relationships/fontTable" Target="fontTable.xml" /><Relationship Id="rId1" Type="http://schemas.openxmlformats.org/officeDocument/2006/relationships/settings" Target="settings.xml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17" Type="http://schemas.openxmlformats.org/officeDocument/2006/relationships/image" Target="media/image15.png" /><Relationship Id="rId14" Type="http://schemas.openxmlformats.org/officeDocument/2006/relationships/image" Target="media/image12.png" /><Relationship Id="rId27" Type="http://schemas.openxmlformats.org/officeDocument/2006/relationships/image" Target="media/image25.png" /><Relationship Id="rId15" Type="http://schemas.openxmlformats.org/officeDocument/2006/relationships/image" Target="media/image13.png" /><Relationship Id="rId25" Type="http://schemas.openxmlformats.org/officeDocument/2006/relationships/image" Target="media/image23.png" /><Relationship Id="rId22" Type="http://schemas.openxmlformats.org/officeDocument/2006/relationships/image" Target="media/image20.png" /><Relationship Id="rId16" Type="http://schemas.openxmlformats.org/officeDocument/2006/relationships/image" Target="media/image14.png" /><Relationship Id="rId21" Type="http://schemas.openxmlformats.org/officeDocument/2006/relationships/image" Target="media/image19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2026-03-05T13:14:45Z</dcterms:created>
  <dcterms:modified xsi:type="dcterms:W3CDTF">2026-03-05T13:14:45Z</dcterms:modified>
</cp:coreProperties>
</file>