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门窗购销合同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甲方：                                     </w:t>
      </w:r>
      <w:r>
        <w:rPr>
          <w:rFonts w:hint="eastAsia"/>
          <w:b/>
          <w:bCs/>
        </w:rPr>
        <w:t>乙方</w:t>
      </w:r>
      <w:r>
        <w:rPr>
          <w:rFonts w:hint="eastAsia"/>
          <w:b/>
          <w:bCs/>
          <w:lang w:eastAsia="zh-CN"/>
        </w:rPr>
        <w:t>：</w:t>
      </w:r>
    </w:p>
    <w:p>
      <w:pPr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 xml:space="preserve">TEL：                                      </w:t>
      </w:r>
      <w:r>
        <w:rPr>
          <w:rFonts w:hint="eastAsia"/>
          <w:b/>
          <w:bCs/>
        </w:rPr>
        <w:t>营业执照编号</w:t>
      </w:r>
      <w:r>
        <w:rPr>
          <w:rFonts w:hint="eastAsia"/>
          <w:b/>
          <w:bCs/>
          <w:lang w:eastAsia="zh-CN"/>
        </w:rPr>
        <w:t>：</w:t>
      </w:r>
    </w:p>
    <w:p>
      <w:pPr>
        <w:rPr>
          <w:rFonts w:hint="eastAsia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为维护合同双方合法权益，根据《中华人民共和国民法典》及有关规定，甲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4"/>
          <w:szCs w:val="24"/>
        </w:rPr>
        <w:t>乙双方协商一致，按下列条款成交所订门窗的买卖。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bookmarkStart w:id="0" w:name="_GoBack"/>
      <w:bookmarkEnd w:id="0"/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第一条工程概况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1、工程地址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____________________________________________________________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2、型材和配套附件以及规格说明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本窗户选用_________型材，厚度为_______毫米，颜色______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</w:rPr>
        <w:t>玻璃选用______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五金件为__________，纱窗为___________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3、工程期限:____天，即开工日期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______年____月__日至_____年____月__日。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4、本合同工程造价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____________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；</w:t>
      </w:r>
      <w:r>
        <w:rPr>
          <w:rFonts w:hint="eastAsia" w:ascii="微软雅黑" w:hAnsi="微软雅黑" w:eastAsia="微软雅黑" w:cs="微软雅黑"/>
          <w:sz w:val="24"/>
          <w:szCs w:val="24"/>
        </w:rPr>
        <w:t>人民币大写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________________________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5、付款方式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</w:rPr>
        <w:t>签订合同时甲方支付乙方 50%元作为定金，框架装好后甲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方向乙方支付 40%元，乙方安装完成甲方验收合格后，甲方向乙方支付尾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款10%____________元</w:t>
      </w: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第二条甲方权利及义务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1、甲方有对该工程检查、质量认可、工程量确认的权利。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2、甲方有对乙方施工现场进行管理的权利。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3、甲方有协调乙方与楼体施工队的工作协调的义务。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4、甲方有提供给乙方施工电源、水源的义务。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5、甲方有对乙方所报送的样品和分部工程及时确认及验收的义务。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6、甲方有按照合同约定时间、方式支付工程款的义务。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第三条：乙方权利及义务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1、乙方有按合同的规定催要工程款的权利。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2、乙方有按照合同内容，严格执行安全施工操作规范、防火规定、施工现场管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理规定及质量标准，按时保质完成施工的义务。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3、乙方在施工期间有自行承担现场材料和成品的维护、安装工程的安全保管的义务，且承担由此发生的费用。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4、乙方有在保修期内及时进行维修的义务，并承担相应的费用。(注:人为损坏不保修)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5、乙方有保护好原居室内的家具和陈设，保证居室内上下水管道的畅通和施工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现场整洁的义务。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6、乙方有为甲方提供详细报价表以及设计图纸供甲方确认的义务。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7、乙方承诺除合同约定金额外，后期无任何增项，不收取报价表外的任何其他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费用。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第四条：质量要求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1、甲方有任何特殊的指定要求需在乙方下单材料前说明，如甲方该要求产生额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外费用由甲方自行承担，如甲方无特殊要求默认由厂家原装发货安装。货物运输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和卸货上楼搬运由乙方负责，甲方在生产前要与小区物业沟通好安装的材料、颜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色等事宜，如小区不允许安装则责任在甲方，乙方不退货退款。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2、安装要求:按国家和行业现行质量评定标准、施工技术验收规范、甲方提供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的施工图标准。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甲方对乙方产品的加工及施工过程进行检查监督，乙方必须予以配合，后附产品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明细。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3、乙方安装人员应当严格遵守高空作业安全事宜，出现任何人身安全问题，以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及因安装而引起的第三方损失，由乙方全权负责，与甲方无关。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安装途中如遇意外损坏或者定制产品尺寸有误，乙方需无条件处理解决。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第五条：变更条款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本合同签定之后，原则上甲方不能更改方案与材料，乙方有权拒绝;如果乙方尚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未下料，经甲乙双方友好协商一致，甲方可选择变更方案，工期相应顺延，如果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乙方已下料，甲方强烈要求更改，其所造成的损失归甲方负责，因甲方变更设计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方案和材料，工期相应顺延。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第六条：保修范围和售后服务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1、乙方应按照《消费者权益保护法》《产品质量法》及相关法律的规定依法提供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售后服务，具体商品有约定的从其约定。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2、铝材质保30年、五金配件质保10年，玻璃产品(包括玻璃起雾、开裂、自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爆、流油等)的质保期为5年，乙方承诺在质保期内无条件为甲方提供免费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保修、免费更换服务。人为故意损坏、自然灾害和不可抗拒的损坏不属于免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保范围。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第七条 违约责任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1、甲乙双方均应严格遵守合同约定，任意一方违约的，均应赔偿对方因此造成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的全部损失，包括但不限于守约方为主张权利支付的律师费、公证费、调查费等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全部费用。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2、乙方应严格按照合同约定的价格、数量、材料配件提供货物并完成全部安装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任务，保证不出现偷梁换柱、以次充好的情况，如因乙方提供货物存在瑕疵、有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质量问题或安装不当导致甲方损失的，乙方应按照《消费者权益保护法》及其相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关法律规定，向甲方承担退货、赔偿等法律责任。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本合同签订后，甲方无特殊非主观原因，要求退货的，乙方有权拒绝;但经双方友好协商一致，乙方有义务退还方定金，但甲方需向乙方支付违约金1000元，并赔偿乙方因此造成的损失:如乙方未能按约向甲方提供约定货物的，双方又无法协商一致的情況下，乙方应退还甲方所交定金，且需向甲方支付违约金800元，并赔偿甲方损失，甲方定金交纳后无正当理由拒绝继续履行合同的，定金一概不退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4、因不可抗力原因导致合同无法履行的，双方互不承担责任，乙方应退还甲方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所交定金。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由于乙方原因致使工期延误，每延误一天向甲方赔偿人民币100元违约金。</w:t>
      </w: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第八条：附则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1、本合同经双方签字(盖章)后生效，合同履行完毕后终止。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2、本合同签订后工程不得转包。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3、本合同一式2份，双方各执1份。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4、合同附件为本合同的组成部分，与本合同具有同等法律效力。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第九条：附件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附件1：报价表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 2：阳台封窗验收表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附件3：乙方营业执照(盖章)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甲方（签字）：                           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乙方（盖章）：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_____年____月_____日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   _____年____月_____日</w:t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drawing>
          <wp:inline distT="0" distB="0" distL="114300" distR="114300">
            <wp:extent cx="6069330" cy="7106285"/>
            <wp:effectExtent l="0" t="0" r="1270" b="5715"/>
            <wp:docPr id="1" name="图片 1" descr="门窗验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门窗验收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9330" cy="710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0ED94"/>
    <w:multiLevelType w:val="singleLevel"/>
    <w:tmpl w:val="B310ED94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MTU2N2ZmMzRhZDg0NGFlZTM3NDlhNzhjOWNiOTQifQ=="/>
  </w:docVars>
  <w:rsids>
    <w:rsidRoot w:val="00000000"/>
    <w:rsid w:val="0C212ABD"/>
    <w:rsid w:val="190324DA"/>
    <w:rsid w:val="19D67B22"/>
    <w:rsid w:val="231560F9"/>
    <w:rsid w:val="36DA0180"/>
    <w:rsid w:val="38BD1B07"/>
    <w:rsid w:val="3C6773D9"/>
    <w:rsid w:val="3D87623F"/>
    <w:rsid w:val="417148FA"/>
    <w:rsid w:val="41C757A4"/>
    <w:rsid w:val="4C4657DC"/>
    <w:rsid w:val="5BB02EA3"/>
    <w:rsid w:val="679527D0"/>
    <w:rsid w:val="7D060228"/>
    <w:rsid w:val="7FCE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2024-01-27T09:20:00Z</dcterms:created>
  <dc:creator>住范儿</dc:creator>
  <cp:lastModifiedBy>美加医学策划部</cp:lastModifiedBy>
  <dcterms:modified xsi:type="dcterms:W3CDTF">2024-01-27T09:35:19Z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3ED33C1DDF5642549B240E474D9F405A_12</vt:lpwstr>
  </property>
</Properties>
</file>